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FA" w:rsidRDefault="0057621E" w:rsidP="003D00FA">
      <w:pPr>
        <w:rPr>
          <w:color w:val="FF0000"/>
        </w:rPr>
      </w:pPr>
      <w:r w:rsidRPr="007759E4">
        <w:rPr>
          <w:color w:val="FF0000"/>
        </w:rPr>
        <w:t xml:space="preserve"> </w:t>
      </w:r>
      <w:r w:rsidR="003D00FA" w:rsidRPr="007759E4">
        <w:rPr>
          <w:color w:val="FF0000"/>
        </w:rPr>
        <w:t>[INSTRUCTIONS – REMOVE</w:t>
      </w:r>
      <w:r w:rsidR="003D00FA">
        <w:rPr>
          <w:color w:val="FF0000"/>
        </w:rPr>
        <w:t xml:space="preserve"> ALL</w:t>
      </w:r>
      <w:r w:rsidR="003D00FA" w:rsidRPr="007759E4">
        <w:rPr>
          <w:color w:val="FF0000"/>
        </w:rPr>
        <w:t xml:space="preserve"> INSTRUCTIONS BEFORE SENDING TO VENDOR, AND FILL IN </w:t>
      </w:r>
      <w:r w:rsidR="003D00FA">
        <w:rPr>
          <w:color w:val="FF0000"/>
        </w:rPr>
        <w:t xml:space="preserve">THE </w:t>
      </w:r>
      <w:r w:rsidR="003D00FA" w:rsidRPr="007759E4">
        <w:rPr>
          <w:color w:val="FF0000"/>
        </w:rPr>
        <w:t xml:space="preserve">HEADER INFORMATION.  THIS CONTRACT IS FOR USE WITH TG/ED/VO VENDORS FOR CONTRACTS </w:t>
      </w:r>
      <w:r w:rsidR="003D00FA">
        <w:rPr>
          <w:color w:val="FF0000"/>
        </w:rPr>
        <w:t xml:space="preserve">FROM $5,000.01 UP TO </w:t>
      </w:r>
      <w:r w:rsidR="003D00FA" w:rsidRPr="007759E4">
        <w:rPr>
          <w:color w:val="FF0000"/>
        </w:rPr>
        <w:t>$25,000</w:t>
      </w:r>
      <w:r w:rsidR="003D00FA">
        <w:rPr>
          <w:color w:val="FF0000"/>
        </w:rPr>
        <w:t xml:space="preserve"> FOR GOODS OR FOR GENERAL SERVICES THAT DO NOT REQUIRE INSURANCE</w:t>
      </w:r>
      <w:r w:rsidR="003D00FA" w:rsidRPr="007759E4">
        <w:rPr>
          <w:color w:val="FF0000"/>
        </w:rPr>
        <w:t xml:space="preserve">.  </w:t>
      </w:r>
      <w:r w:rsidR="00B01ECB">
        <w:rPr>
          <w:color w:val="FF0000"/>
        </w:rPr>
        <w:t xml:space="preserve">IF INSURANCE IS REQUIRED YOU SHOULD USE THE EQUITY SELECT CONTRACT TEMPLATE INSTEAD OF THIS RFQ TEMPLATE.  </w:t>
      </w:r>
      <w:r w:rsidR="003D00FA">
        <w:rPr>
          <w:color w:val="FF0000"/>
        </w:rPr>
        <w:t xml:space="preserve">DO NOT USE THIS TEMPLATE FOR </w:t>
      </w:r>
      <w:r w:rsidR="003D00FA" w:rsidRPr="007759E4">
        <w:rPr>
          <w:color w:val="FF0000"/>
        </w:rPr>
        <w:t>CONSTRUCTION</w:t>
      </w:r>
      <w:r w:rsidR="003D00FA">
        <w:rPr>
          <w:color w:val="FF0000"/>
        </w:rPr>
        <w:t xml:space="preserve"> OR </w:t>
      </w:r>
      <w:r w:rsidR="003A6A90">
        <w:rPr>
          <w:color w:val="FF0000"/>
        </w:rPr>
        <w:t>FOR PROFESSIONAL/TECHNICAL SERVICES</w:t>
      </w:r>
      <w:r w:rsidR="003D00FA" w:rsidRPr="007759E4">
        <w:rPr>
          <w:color w:val="FF0000"/>
        </w:rPr>
        <w:t xml:space="preserve">.  </w:t>
      </w:r>
      <w:r w:rsidR="003D00FA">
        <w:rPr>
          <w:color w:val="FF0000"/>
        </w:rPr>
        <w:t xml:space="preserve">IF THE GOODS OR SERVICES YOU SEEK ARE ALREADY ON A STATE CONTRACT, CONTACT THE OSP CONTRACT ADMINISTRATOR FOR FURTHER DIRECTION.  </w:t>
      </w:r>
      <w:r w:rsidR="003D00FA" w:rsidRPr="007759E4">
        <w:rPr>
          <w:color w:val="FF0000"/>
        </w:rPr>
        <w:t>IT-RELATED PURCHAS</w:t>
      </w:r>
      <w:r w:rsidR="004D62EB">
        <w:rPr>
          <w:color w:val="FF0000"/>
        </w:rPr>
        <w:t>ES MUST BE PROCESSED THROUGH MN</w:t>
      </w:r>
      <w:r w:rsidR="003D00FA" w:rsidRPr="007759E4">
        <w:rPr>
          <w:color w:val="FF0000"/>
        </w:rPr>
        <w:t>IT.</w:t>
      </w:r>
      <w:r w:rsidR="003A6A90">
        <w:rPr>
          <w:color w:val="FF0000"/>
        </w:rPr>
        <w:t xml:space="preserve"> </w:t>
      </w:r>
      <w:r w:rsidR="006A1E83">
        <w:rPr>
          <w:color w:val="FF0000"/>
        </w:rPr>
        <w:t xml:space="preserve">TO HELP ENSURE THE </w:t>
      </w:r>
      <w:r w:rsidR="003A6A90">
        <w:rPr>
          <w:color w:val="FF0000"/>
        </w:rPr>
        <w:t xml:space="preserve">ACCESSIBILITY </w:t>
      </w:r>
      <w:r w:rsidR="006A1E83">
        <w:rPr>
          <w:color w:val="FF0000"/>
        </w:rPr>
        <w:t>OF THIS DOCUMENT</w:t>
      </w:r>
      <w:r w:rsidR="003A6A90">
        <w:rPr>
          <w:color w:val="FF0000"/>
        </w:rPr>
        <w:t xml:space="preserve">, </w:t>
      </w:r>
      <w:r w:rsidR="006A1E83">
        <w:rPr>
          <w:color w:val="FF0000"/>
        </w:rPr>
        <w:t xml:space="preserve">INSTEAD OF SCANNING, </w:t>
      </w:r>
      <w:r w:rsidR="003A6A90">
        <w:rPr>
          <w:color w:val="FF0000"/>
        </w:rPr>
        <w:t>SAVE THIS REQUEST FOR QUOTE AS A PDF BEFORE SENDING IT TO THE VENDOR.</w:t>
      </w:r>
      <w:r w:rsidR="003D00FA" w:rsidRPr="007759E4">
        <w:rPr>
          <w:color w:val="FF0000"/>
        </w:rPr>
        <w:t>]</w:t>
      </w:r>
    </w:p>
    <w:p w:rsidR="0057621E" w:rsidRPr="00273F65" w:rsidRDefault="0057621E" w:rsidP="0057621E">
      <w:pPr>
        <w:spacing w:after="0"/>
        <w:jc w:val="center"/>
        <w:rPr>
          <w:rStyle w:val="Strong"/>
          <w:b w:val="0"/>
          <w:caps/>
          <w:sz w:val="28"/>
          <w:szCs w:val="28"/>
        </w:rPr>
      </w:pPr>
      <w:r w:rsidRPr="00273F65">
        <w:rPr>
          <w:rStyle w:val="Strong"/>
          <w:b w:val="0"/>
          <w:caps/>
          <w:sz w:val="28"/>
          <w:szCs w:val="28"/>
        </w:rPr>
        <w:t>State of Minnesota</w:t>
      </w:r>
    </w:p>
    <w:p w:rsidR="0057621E" w:rsidRDefault="0057621E" w:rsidP="0057621E">
      <w:pPr>
        <w:jc w:val="center"/>
        <w:rPr>
          <w:rStyle w:val="Strong"/>
          <w:b w:val="0"/>
          <w:caps/>
          <w:sz w:val="28"/>
          <w:szCs w:val="28"/>
        </w:rPr>
      </w:pPr>
      <w:r w:rsidRPr="00273F65">
        <w:rPr>
          <w:rStyle w:val="Strong"/>
          <w:b w:val="0"/>
          <w:caps/>
          <w:sz w:val="28"/>
          <w:szCs w:val="28"/>
        </w:rPr>
        <w:t>Equity Select Request for Quote</w:t>
      </w:r>
    </w:p>
    <w:p w:rsidR="0057621E" w:rsidRDefault="0057621E" w:rsidP="0057621E">
      <w:r>
        <w:t>The State of Minnesota is requesting a quote for the goods/services described below.  Please read the entire document, including all terms, conditions, and specifications.  Those terms, conditions, and specifications apply to any goods or services provide</w:t>
      </w:r>
      <w:r w:rsidR="00F81BC7">
        <w:t>d through this contract</w:t>
      </w:r>
      <w:r>
        <w:t xml:space="preserve"> if your quote is accepted.  No quote is accepted until a purchase order has been </w:t>
      </w:r>
      <w:r w:rsidR="00140AD8">
        <w:t>dispatched to the Vendor</w:t>
      </w:r>
      <w:r>
        <w:t>.</w:t>
      </w:r>
    </w:p>
    <w:p w:rsidR="009A6B6D" w:rsidRPr="009A6B6D" w:rsidRDefault="009A6B6D" w:rsidP="009A6B6D">
      <w:pPr>
        <w:tabs>
          <w:tab w:val="left" w:pos="8640"/>
        </w:tabs>
        <w:rPr>
          <w:rStyle w:val="Strong"/>
          <w:u w:val="single"/>
        </w:rPr>
      </w:pPr>
      <w:r w:rsidRPr="009A6B6D">
        <w:rPr>
          <w:rStyle w:val="Strong"/>
        </w:rPr>
        <w:t xml:space="preserve">Title of this RFQ: </w:t>
      </w:r>
      <w:r w:rsidRPr="009A6B6D">
        <w:rPr>
          <w:rStyle w:val="Strong"/>
          <w:u w:val="single"/>
        </w:rPr>
        <w:tab/>
      </w:r>
    </w:p>
    <w:p w:rsidR="00D816AF" w:rsidRDefault="00D816AF" w:rsidP="00D816AF">
      <w:pPr>
        <w:tabs>
          <w:tab w:val="left" w:pos="3060"/>
          <w:tab w:val="left" w:pos="8640"/>
        </w:tabs>
        <w:rPr>
          <w:rStyle w:val="Strong"/>
          <w:b w:val="0"/>
          <w:u w:val="single"/>
        </w:rPr>
      </w:pPr>
      <w:r>
        <w:rPr>
          <w:rStyle w:val="Strong"/>
        </w:rPr>
        <w:t>Vendor’s Name and Address</w:t>
      </w:r>
      <w:r w:rsidRPr="00646E0B">
        <w:rPr>
          <w:rStyle w:val="Strong"/>
        </w:rPr>
        <w:t>:</w:t>
      </w:r>
      <w:r>
        <w:rPr>
          <w:rStyle w:val="Strong"/>
        </w:rPr>
        <w:tab/>
      </w:r>
      <w:r>
        <w:rPr>
          <w:rStyle w:val="Strong"/>
          <w:u w:val="single"/>
        </w:rPr>
        <w:tab/>
      </w:r>
    </w:p>
    <w:p w:rsidR="00D816AF" w:rsidRPr="00236571" w:rsidRDefault="00D816AF" w:rsidP="00D816AF">
      <w:pPr>
        <w:tabs>
          <w:tab w:val="left" w:pos="720"/>
          <w:tab w:val="left" w:pos="3060"/>
          <w:tab w:val="left" w:pos="8640"/>
        </w:tabs>
        <w:ind w:left="720"/>
        <w:rPr>
          <w:rStyle w:val="Strong"/>
        </w:rPr>
      </w:pPr>
      <w:r>
        <w:rPr>
          <w:rStyle w:val="Strong"/>
        </w:rPr>
        <w:t>Name of Contact Person:</w:t>
      </w:r>
      <w:r w:rsidRPr="008450E8">
        <w:rPr>
          <w:rStyle w:val="Strong"/>
        </w:rPr>
        <w:tab/>
      </w:r>
      <w:r w:rsidRPr="00236571">
        <w:rPr>
          <w:rStyle w:val="Strong"/>
          <w:u w:val="single"/>
        </w:rPr>
        <w:tab/>
      </w:r>
    </w:p>
    <w:p w:rsidR="00D816AF" w:rsidRPr="00840053" w:rsidRDefault="00D816AF" w:rsidP="00D816AF">
      <w:pPr>
        <w:tabs>
          <w:tab w:val="left" w:pos="720"/>
          <w:tab w:val="left" w:pos="3420"/>
          <w:tab w:val="left" w:pos="5040"/>
          <w:tab w:val="left" w:pos="6030"/>
          <w:tab w:val="left" w:pos="8640"/>
        </w:tabs>
        <w:ind w:left="720"/>
        <w:rPr>
          <w:rStyle w:val="Strong"/>
          <w:b w:val="0"/>
        </w:rPr>
      </w:pPr>
      <w:r>
        <w:rPr>
          <w:rStyle w:val="Strong"/>
        </w:rPr>
        <w:t>Contact information: phone:</w:t>
      </w:r>
      <w:r w:rsidRPr="008450E8">
        <w:rPr>
          <w:rStyle w:val="Strong"/>
        </w:rPr>
        <w:tab/>
      </w:r>
      <w:r w:rsidRPr="00236571">
        <w:rPr>
          <w:rStyle w:val="Strong"/>
          <w:u w:val="single"/>
        </w:rPr>
        <w:tab/>
      </w:r>
      <w:r w:rsidRPr="004E2F88">
        <w:rPr>
          <w:rStyle w:val="Strong"/>
        </w:rPr>
        <w:t> </w:t>
      </w:r>
      <w:r>
        <w:rPr>
          <w:rStyle w:val="Strong"/>
        </w:rPr>
        <w:t>email:</w:t>
      </w:r>
      <w:r w:rsidRPr="008450E8">
        <w:rPr>
          <w:rStyle w:val="Strong"/>
        </w:rPr>
        <w:tab/>
      </w:r>
      <w:r w:rsidRPr="00236571">
        <w:rPr>
          <w:rStyle w:val="Strong"/>
          <w:u w:val="single"/>
        </w:rPr>
        <w:tab/>
      </w:r>
    </w:p>
    <w:p w:rsidR="00D816AF" w:rsidRPr="00D816AF" w:rsidRDefault="00D816AF" w:rsidP="00D816AF">
      <w:pPr>
        <w:tabs>
          <w:tab w:val="left" w:pos="6480"/>
          <w:tab w:val="right" w:pos="10800"/>
        </w:tabs>
        <w:rPr>
          <w:rStyle w:val="Strong"/>
        </w:rPr>
      </w:pPr>
      <w:r w:rsidRPr="00D816AF">
        <w:rPr>
          <w:rStyle w:val="Strong"/>
        </w:rPr>
        <w:t>State of Minnesota</w:t>
      </w:r>
    </w:p>
    <w:p w:rsidR="00D816AF" w:rsidRPr="00D816AF" w:rsidRDefault="00D816AF" w:rsidP="00D816AF">
      <w:pPr>
        <w:tabs>
          <w:tab w:val="left" w:pos="720"/>
          <w:tab w:val="left" w:pos="8640"/>
        </w:tabs>
        <w:ind w:left="720"/>
        <w:rPr>
          <w:rStyle w:val="Strong"/>
          <w:u w:val="single"/>
        </w:rPr>
      </w:pPr>
      <w:r w:rsidRPr="00D816AF">
        <w:rPr>
          <w:rStyle w:val="Strong"/>
        </w:rPr>
        <w:t xml:space="preserve">Agency: </w:t>
      </w:r>
      <w:r w:rsidRPr="00D816AF">
        <w:rPr>
          <w:rStyle w:val="Strong"/>
          <w:u w:val="single"/>
        </w:rPr>
        <w:tab/>
      </w:r>
    </w:p>
    <w:p w:rsidR="00D816AF" w:rsidRPr="00236571" w:rsidRDefault="00D816AF" w:rsidP="00D816AF">
      <w:pPr>
        <w:tabs>
          <w:tab w:val="left" w:pos="720"/>
          <w:tab w:val="left" w:pos="3060"/>
          <w:tab w:val="left" w:pos="8640"/>
        </w:tabs>
        <w:ind w:left="720"/>
        <w:rPr>
          <w:rStyle w:val="Strong"/>
        </w:rPr>
      </w:pPr>
      <w:r>
        <w:rPr>
          <w:rStyle w:val="Strong"/>
        </w:rPr>
        <w:t>Name of Contact Person:</w:t>
      </w:r>
      <w:r w:rsidRPr="008450E8">
        <w:rPr>
          <w:rStyle w:val="Strong"/>
        </w:rPr>
        <w:tab/>
      </w:r>
      <w:r w:rsidRPr="00236571">
        <w:rPr>
          <w:rStyle w:val="Strong"/>
          <w:u w:val="single"/>
        </w:rPr>
        <w:tab/>
      </w:r>
    </w:p>
    <w:p w:rsidR="00D816AF" w:rsidRPr="00840053" w:rsidRDefault="00D816AF" w:rsidP="00D816AF">
      <w:pPr>
        <w:tabs>
          <w:tab w:val="left" w:pos="720"/>
          <w:tab w:val="left" w:pos="3420"/>
          <w:tab w:val="left" w:pos="5040"/>
          <w:tab w:val="left" w:pos="6030"/>
          <w:tab w:val="left" w:pos="8640"/>
        </w:tabs>
        <w:ind w:left="720"/>
        <w:rPr>
          <w:rStyle w:val="Strong"/>
          <w:b w:val="0"/>
        </w:rPr>
      </w:pPr>
      <w:r>
        <w:rPr>
          <w:rStyle w:val="Strong"/>
        </w:rPr>
        <w:t>Contact information: phone:</w:t>
      </w:r>
      <w:r w:rsidRPr="008450E8">
        <w:rPr>
          <w:rStyle w:val="Strong"/>
        </w:rPr>
        <w:tab/>
      </w:r>
      <w:r w:rsidRPr="00236571">
        <w:rPr>
          <w:rStyle w:val="Strong"/>
          <w:u w:val="single"/>
        </w:rPr>
        <w:tab/>
      </w:r>
      <w:r w:rsidRPr="004E2F88">
        <w:rPr>
          <w:rStyle w:val="Strong"/>
        </w:rPr>
        <w:t> </w:t>
      </w:r>
      <w:r>
        <w:rPr>
          <w:rStyle w:val="Strong"/>
        </w:rPr>
        <w:t>email:</w:t>
      </w:r>
      <w:r w:rsidRPr="008450E8">
        <w:rPr>
          <w:rStyle w:val="Strong"/>
        </w:rPr>
        <w:tab/>
      </w:r>
      <w:r w:rsidRPr="008450E8">
        <w:rPr>
          <w:rStyle w:val="Strong"/>
          <w:u w:val="single"/>
        </w:rPr>
        <w:tab/>
      </w:r>
    </w:p>
    <w:p w:rsidR="009A6B6D" w:rsidRDefault="009A6B6D" w:rsidP="00E540E3">
      <w:pPr>
        <w:ind w:left="720"/>
      </w:pPr>
      <w:r>
        <w:t>Direct all inquiries and return your quote to the Agency Contact Person.</w:t>
      </w:r>
    </w:p>
    <w:p w:rsidR="0057621E" w:rsidRPr="00E540E3" w:rsidRDefault="009A6B6D" w:rsidP="00E540E3">
      <w:pPr>
        <w:tabs>
          <w:tab w:val="left" w:pos="5040"/>
          <w:tab w:val="left" w:pos="8640"/>
        </w:tabs>
      </w:pPr>
      <w:r w:rsidRPr="004351EB">
        <w:rPr>
          <w:rStyle w:val="Strong"/>
        </w:rPr>
        <w:t>Quote is Due by:</w:t>
      </w:r>
      <w:r>
        <w:t xml:space="preserve"> </w:t>
      </w:r>
      <w:r w:rsidR="00E540E3">
        <w:t xml:space="preserve">(date) </w:t>
      </w:r>
      <w:r w:rsidR="00E540E3">
        <w:rPr>
          <w:u w:val="single"/>
        </w:rPr>
        <w:tab/>
      </w:r>
      <w:r w:rsidR="00E540E3" w:rsidRPr="00E540E3">
        <w:t xml:space="preserve">  (time) </w:t>
      </w:r>
      <w:r w:rsidR="00E540E3" w:rsidRPr="00E540E3">
        <w:rPr>
          <w:u w:val="single"/>
        </w:rPr>
        <w:tab/>
      </w:r>
      <w:r w:rsidR="00E540E3">
        <w:rPr>
          <w:u w:val="single"/>
        </w:rPr>
        <w:t xml:space="preserve"> </w:t>
      </w:r>
      <w:r w:rsidR="00E540E3">
        <w:t>Central Time.</w:t>
      </w:r>
    </w:p>
    <w:p w:rsidR="009A6B6D" w:rsidRDefault="004351EB" w:rsidP="004351EB">
      <w:pPr>
        <w:tabs>
          <w:tab w:val="left" w:pos="5040"/>
          <w:tab w:val="left" w:pos="8640"/>
        </w:tabs>
      </w:pPr>
      <w:r w:rsidRPr="004351EB">
        <w:rPr>
          <w:rStyle w:val="Strong"/>
        </w:rPr>
        <w:t>Delivery Required by:</w:t>
      </w:r>
      <w:r>
        <w:t xml:space="preserve"> (date) </w:t>
      </w:r>
      <w:r>
        <w:rPr>
          <w:u w:val="single"/>
        </w:rPr>
        <w:tab/>
      </w:r>
      <w:r w:rsidRPr="00E540E3">
        <w:t xml:space="preserve">  (time) </w:t>
      </w:r>
      <w:r w:rsidRPr="00E540E3">
        <w:rPr>
          <w:u w:val="single"/>
        </w:rPr>
        <w:tab/>
      </w:r>
      <w:r>
        <w:rPr>
          <w:u w:val="single"/>
        </w:rPr>
        <w:t xml:space="preserve"> </w:t>
      </w:r>
      <w:r>
        <w:t>Central Time.</w:t>
      </w:r>
    </w:p>
    <w:p w:rsidR="00D816AF" w:rsidRPr="004566B6" w:rsidRDefault="00D816AF" w:rsidP="00D816AF">
      <w:pPr>
        <w:tabs>
          <w:tab w:val="left" w:pos="4860"/>
          <w:tab w:val="left" w:pos="10800"/>
        </w:tabs>
        <w:spacing w:after="0"/>
        <w:rPr>
          <w:rStyle w:val="Strong"/>
        </w:rPr>
      </w:pPr>
      <w:r w:rsidRPr="004566B6">
        <w:rPr>
          <w:rStyle w:val="Strong"/>
        </w:rPr>
        <w:t>Additional Terms of Agreement:</w:t>
      </w:r>
    </w:p>
    <w:p w:rsidR="0001483E" w:rsidRDefault="00F81BC7" w:rsidP="00F81BC7">
      <w:pPr>
        <w:pStyle w:val="ListParagraph"/>
        <w:keepLines/>
        <w:numPr>
          <w:ilvl w:val="0"/>
          <w:numId w:val="1"/>
        </w:numPr>
        <w:tabs>
          <w:tab w:val="left" w:pos="7200"/>
          <w:tab w:val="right" w:pos="10800"/>
        </w:tabs>
      </w:pPr>
      <w:r>
        <w:rPr>
          <w:rFonts w:eastAsia="MS Mincho"/>
        </w:rPr>
        <w:t xml:space="preserve">The document entitled </w:t>
      </w:r>
      <w:r w:rsidR="0001483E" w:rsidRPr="00F36105">
        <w:rPr>
          <w:rFonts w:eastAsia="MS Mincho"/>
        </w:rPr>
        <w:t xml:space="preserve">Equity Select Terms and Conditions is incorporated herein by reference and is available at </w:t>
      </w:r>
      <w:hyperlink r:id="rId7" w:history="1">
        <w:r w:rsidR="00E962B1">
          <w:rPr>
            <w:rStyle w:val="Hyperlink"/>
          </w:rPr>
          <w:t>http://www.m</w:t>
        </w:r>
        <w:bookmarkStart w:id="0" w:name="_GoBack"/>
        <w:bookmarkEnd w:id="0"/>
        <w:r w:rsidR="00E962B1">
          <w:rPr>
            <w:rStyle w:val="Hyperlink"/>
          </w:rPr>
          <w:t>m</w:t>
        </w:r>
        <w:r w:rsidR="00E962B1">
          <w:rPr>
            <w:rStyle w:val="Hyperlink"/>
          </w:rPr>
          <w:t>d.admin.state.mn.us/pdf/EquitySelectT&amp;C.pdf</w:t>
        </w:r>
      </w:hyperlink>
      <w:r w:rsidR="0001483E">
        <w:rPr>
          <w:rFonts w:eastAsia="MS Mincho"/>
        </w:rPr>
        <w:t>.</w:t>
      </w:r>
    </w:p>
    <w:p w:rsidR="00D816AF" w:rsidRDefault="0001483E"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This Request for Quote must contain the signature of an authorized agent empowered to bind the Vendor in a contract.</w:t>
      </w:r>
    </w:p>
    <w:p w:rsidR="0001483E" w:rsidRDefault="0001483E"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Your quote must be submitted on this form unless otherwise directed in this Request for Quote</w:t>
      </w:r>
      <w:r w:rsidR="00512D42">
        <w:t>.</w:t>
      </w:r>
      <w:r w:rsidR="00EA620A">
        <w:t xml:space="preserve"> If you decline to provide a quote, please indicate your reason in the space provided below.</w:t>
      </w:r>
    </w:p>
    <w:p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All shipments </w:t>
      </w:r>
      <w:r w:rsidRPr="0041733E">
        <w:rPr>
          <w:rFonts w:ascii="Calibri" w:hAnsi="Calibri"/>
          <w:color w:val="000000"/>
          <w:szCs w:val="18"/>
        </w:rPr>
        <w:t xml:space="preserve">shall be FOB Destination.  Freight charges must be prepaid and allowed (with freight included in the price), to the ordering agency’s receiving dock or warehouse unless otherwise stated in </w:t>
      </w:r>
      <w:r>
        <w:rPr>
          <w:rFonts w:ascii="Calibri" w:hAnsi="Calibri"/>
          <w:color w:val="000000"/>
          <w:szCs w:val="18"/>
        </w:rPr>
        <w:t>this Request for Quote.</w:t>
      </w:r>
    </w:p>
    <w:p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lastRenderedPageBreak/>
        <w:t xml:space="preserve">Your quote </w:t>
      </w:r>
      <w:r w:rsidRPr="0041733E">
        <w:rPr>
          <w:rFonts w:ascii="Calibri" w:hAnsi="Calibri"/>
          <w:color w:val="000000"/>
          <w:szCs w:val="18"/>
        </w:rPr>
        <w:t xml:space="preserve">will be considered to be in strict compliance with the specifications and </w:t>
      </w:r>
      <w:r>
        <w:rPr>
          <w:rFonts w:ascii="Calibri" w:hAnsi="Calibri"/>
          <w:color w:val="000000"/>
          <w:szCs w:val="18"/>
        </w:rPr>
        <w:t xml:space="preserve">the Vendor </w:t>
      </w:r>
      <w:r w:rsidRPr="0041733E">
        <w:rPr>
          <w:rFonts w:ascii="Calibri" w:hAnsi="Calibri"/>
          <w:color w:val="000000"/>
          <w:szCs w:val="18"/>
        </w:rPr>
        <w:t xml:space="preserve">will be held responsible unless the Vendor clearly indicates in the </w:t>
      </w:r>
      <w:r>
        <w:rPr>
          <w:rFonts w:ascii="Calibri" w:hAnsi="Calibri"/>
          <w:color w:val="000000"/>
          <w:szCs w:val="18"/>
        </w:rPr>
        <w:t xml:space="preserve">quote </w:t>
      </w:r>
      <w:r w:rsidRPr="0041733E">
        <w:rPr>
          <w:rFonts w:ascii="Calibri" w:hAnsi="Calibri"/>
          <w:color w:val="000000"/>
          <w:szCs w:val="18"/>
        </w:rPr>
        <w:t>any deviation from the specifications</w:t>
      </w:r>
      <w:r w:rsidR="00F81BC7">
        <w:rPr>
          <w:rFonts w:ascii="Calibri" w:hAnsi="Calibri"/>
          <w:color w:val="000000"/>
          <w:szCs w:val="18"/>
        </w:rPr>
        <w:t xml:space="preserve"> and such deviations are accepted by the state in writing.  The State is under no obligation to accept proposed deviations</w:t>
      </w:r>
      <w:r w:rsidRPr="0041733E">
        <w:rPr>
          <w:rFonts w:ascii="Calibri" w:hAnsi="Calibri"/>
          <w:color w:val="000000"/>
          <w:szCs w:val="18"/>
        </w:rPr>
        <w:t>.</w:t>
      </w:r>
    </w:p>
    <w:p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t>Quotes provided in response to this Request for Quote shall become an irrevocable offer for 60 days following the submission of your quote. Your quote may be withdrawn prior to the due date/time listed above.</w:t>
      </w:r>
    </w:p>
    <w:p w:rsidR="00EA620A" w:rsidRPr="00EA620A" w:rsidRDefault="00EA620A"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alibri" w:hAnsi="Calibri"/>
          <w:color w:val="000000"/>
          <w:szCs w:val="18"/>
        </w:rPr>
        <w:t>Prices must be in United States currency.</w:t>
      </w:r>
    </w:p>
    <w:p w:rsidR="00EA620A" w:rsidRPr="00EA620A" w:rsidRDefault="00EA620A" w:rsidP="00F81BC7">
      <w:pPr>
        <w:pStyle w:val="ListParagraph"/>
        <w:keepLines/>
        <w:numPr>
          <w:ilvl w:val="0"/>
          <w:numId w:val="1"/>
        </w:numPr>
      </w:pPr>
      <w:r w:rsidRPr="00EA620A">
        <w:t>DO NOT add sales tax to the prices being offered. Unless otherwise instructed by the State, agencies will pay all applicable taxes directly to the Department of Revenue.  Per Department of Revenue Tax Fact Sheet 142, State agencies are not required to submit an ST3 form to their suppliers. See Department of Revenue Fact Sheets.</w:t>
      </w:r>
    </w:p>
    <w:p w:rsidR="00EA620A" w:rsidRDefault="00B01ECB" w:rsidP="00F81BC7">
      <w:pPr>
        <w:pStyle w:val="ListParagraph"/>
        <w:keepLines/>
        <w:numPr>
          <w:ilvl w:val="0"/>
          <w:numId w:val="1"/>
        </w:numPr>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State reserves the right without limitation to cancel this Request for Quote at any time before a Purchase Order </w:t>
      </w:r>
      <w:r w:rsidR="00917985">
        <w:t xml:space="preserve">has been </w:t>
      </w:r>
      <w:r w:rsidR="00F81BC7">
        <w:t xml:space="preserve">dispatched </w:t>
      </w:r>
      <w:r>
        <w:t>to the Vendor.</w:t>
      </w:r>
    </w:p>
    <w:p w:rsidR="00976651" w:rsidRPr="00976651" w:rsidRDefault="00976651" w:rsidP="00976651">
      <w:pPr>
        <w:widowControl w:val="0"/>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Style w:val="Strong"/>
        </w:rPr>
      </w:pPr>
      <w:r w:rsidRPr="00976651">
        <w:rPr>
          <w:rStyle w:val="Strong"/>
        </w:rPr>
        <w:t>Quote:</w:t>
      </w:r>
    </w:p>
    <w:tbl>
      <w:tblPr>
        <w:tblpPr w:leftFromText="187" w:rightFromText="187" w:vertAnchor="text" w:horzAnchor="margin" w:tblpX="203" w:tblpY="1"/>
        <w:tblOverlap w:val="never"/>
        <w:tblW w:w="10350" w:type="dxa"/>
        <w:tblLayout w:type="fixed"/>
        <w:tblCellMar>
          <w:left w:w="0" w:type="dxa"/>
          <w:right w:w="0" w:type="dxa"/>
        </w:tblCellMar>
        <w:tblLook w:val="0600" w:firstRow="0" w:lastRow="0" w:firstColumn="0" w:lastColumn="0" w:noHBand="1" w:noVBand="1"/>
        <w:tblCaption w:val="Section to be completed by vendor"/>
      </w:tblPr>
      <w:tblGrid>
        <w:gridCol w:w="1044"/>
        <w:gridCol w:w="1062"/>
        <w:gridCol w:w="5904"/>
        <w:gridCol w:w="1170"/>
        <w:gridCol w:w="1170"/>
      </w:tblGrid>
      <w:tr w:rsidR="00694D92" w:rsidRPr="00B737F4" w:rsidTr="00976651">
        <w:trPr>
          <w:trHeight w:val="239"/>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694D92" w:rsidRPr="00B737F4" w:rsidRDefault="00694D92" w:rsidP="00976651">
            <w:pPr>
              <w:autoSpaceDE w:val="0"/>
              <w:autoSpaceDN w:val="0"/>
              <w:adjustRightInd w:val="0"/>
              <w:rPr>
                <w:rFonts w:ascii="Arial" w:hAnsi="Arial" w:cs="Arial"/>
                <w:bCs/>
                <w:color w:val="000000"/>
                <w:sz w:val="20"/>
              </w:rPr>
            </w:pPr>
            <w:r w:rsidRPr="0041733E">
              <w:rPr>
                <w:rFonts w:cs="Arial"/>
                <w:bCs/>
                <w:color w:val="000000"/>
                <w:sz w:val="20"/>
              </w:rPr>
              <w:t>Quantity</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694D92" w:rsidRPr="00B737F4" w:rsidRDefault="00694D92" w:rsidP="00976651">
            <w:pPr>
              <w:autoSpaceDE w:val="0"/>
              <w:autoSpaceDN w:val="0"/>
              <w:adjustRightInd w:val="0"/>
              <w:jc w:val="center"/>
              <w:rPr>
                <w:rFonts w:ascii="Arial" w:hAnsi="Arial" w:cs="Arial"/>
                <w:bCs/>
                <w:color w:val="000000"/>
                <w:sz w:val="20"/>
              </w:rPr>
            </w:pPr>
            <w:r w:rsidRPr="0041733E">
              <w:rPr>
                <w:rFonts w:cs="Arial"/>
                <w:bCs/>
                <w:color w:val="000000"/>
                <w:sz w:val="20"/>
              </w:rPr>
              <w:t>Unit Of Measure</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tcPr>
          <w:p w:rsidR="00694D92" w:rsidRPr="00B737F4" w:rsidRDefault="00694D92" w:rsidP="00976651">
            <w:pPr>
              <w:autoSpaceDE w:val="0"/>
              <w:autoSpaceDN w:val="0"/>
              <w:adjustRightInd w:val="0"/>
              <w:ind w:left="180"/>
              <w:jc w:val="center"/>
              <w:rPr>
                <w:rFonts w:ascii="Arial" w:hAnsi="Arial" w:cs="Arial"/>
                <w:bCs/>
                <w:color w:val="000000"/>
                <w:sz w:val="20"/>
              </w:rPr>
            </w:pPr>
            <w:r w:rsidRPr="0041733E">
              <w:rPr>
                <w:rFonts w:cs="Arial"/>
                <w:bCs/>
                <w:color w:val="000000"/>
                <w:sz w:val="20"/>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94D92" w:rsidRPr="00B737F4" w:rsidRDefault="00694D92" w:rsidP="00976651">
            <w:pPr>
              <w:autoSpaceDE w:val="0"/>
              <w:autoSpaceDN w:val="0"/>
              <w:adjustRightInd w:val="0"/>
              <w:jc w:val="center"/>
              <w:rPr>
                <w:rFonts w:ascii="Arial" w:hAnsi="Arial" w:cs="Arial"/>
                <w:bCs/>
                <w:color w:val="000000"/>
                <w:sz w:val="20"/>
              </w:rPr>
            </w:pPr>
            <w:r w:rsidRPr="0041733E">
              <w:rPr>
                <w:rFonts w:cs="Arial"/>
                <w:bCs/>
                <w:color w:val="000000"/>
                <w:sz w:val="20"/>
              </w:rPr>
              <w:t>Unit Cost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94D92" w:rsidRPr="00B737F4" w:rsidRDefault="00694D92" w:rsidP="00976651">
            <w:pPr>
              <w:autoSpaceDE w:val="0"/>
              <w:autoSpaceDN w:val="0"/>
              <w:adjustRightInd w:val="0"/>
              <w:ind w:left="180"/>
              <w:jc w:val="center"/>
              <w:rPr>
                <w:rFonts w:ascii="Arial" w:hAnsi="Arial" w:cs="Arial"/>
                <w:bCs/>
                <w:color w:val="000000"/>
                <w:sz w:val="20"/>
              </w:rPr>
            </w:pPr>
            <w:r w:rsidRPr="0041733E">
              <w:rPr>
                <w:rFonts w:cs="Arial"/>
                <w:bCs/>
                <w:color w:val="000000"/>
                <w:sz w:val="20"/>
              </w:rPr>
              <w:t>Total Cost</w:t>
            </w: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69404D"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221FF8"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221FF8"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197205"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906F62"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B737F4" w:rsidTr="00976651">
        <w:trPr>
          <w:trHeight w:val="301"/>
        </w:trPr>
        <w:tc>
          <w:tcPr>
            <w:tcW w:w="10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B737F4" w:rsidRDefault="00694D92" w:rsidP="00976651">
            <w:pPr>
              <w:autoSpaceDE w:val="0"/>
              <w:autoSpaceDN w:val="0"/>
              <w:adjustRightInd w:val="0"/>
              <w:ind w:left="180"/>
              <w:rPr>
                <w:rFonts w:ascii="Arial" w:hAnsi="Arial" w:cs="Arial"/>
                <w:bCs/>
                <w:color w:val="000000"/>
                <w:sz w:val="20"/>
                <w:u w:val="single"/>
              </w:rPr>
            </w:pPr>
          </w:p>
        </w:tc>
      </w:tr>
      <w:tr w:rsidR="00694D92" w:rsidRPr="0041733E" w:rsidTr="00976651">
        <w:trPr>
          <w:trHeight w:val="31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694D92" w:rsidRPr="00B737F4" w:rsidRDefault="00694D92" w:rsidP="00976651">
            <w:pPr>
              <w:autoSpaceDE w:val="0"/>
              <w:autoSpaceDN w:val="0"/>
              <w:adjustRightInd w:val="0"/>
              <w:ind w:left="180"/>
              <w:jc w:val="right"/>
              <w:rPr>
                <w:rFonts w:ascii="Arial" w:hAnsi="Arial" w:cs="Arial"/>
                <w:bCs/>
                <w:color w:val="000000"/>
                <w:sz w:val="20"/>
                <w:u w:val="single"/>
              </w:rPr>
            </w:pPr>
            <w:r w:rsidRPr="0041733E">
              <w:rPr>
                <w:rFonts w:cs="Arial"/>
                <w:bCs/>
                <w:color w:val="000000"/>
                <w:sz w:val="20"/>
                <w:u w:val="single"/>
              </w:rPr>
              <w:t>Total Cost Of All Line Items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4D92" w:rsidRPr="0041733E" w:rsidRDefault="00694D92" w:rsidP="00976651">
            <w:pPr>
              <w:autoSpaceDE w:val="0"/>
              <w:autoSpaceDN w:val="0"/>
              <w:adjustRightInd w:val="0"/>
              <w:ind w:left="180"/>
              <w:rPr>
                <w:rFonts w:cs="Arial"/>
                <w:bCs/>
                <w:color w:val="000000"/>
                <w:sz w:val="20"/>
                <w:u w:val="single"/>
              </w:rPr>
            </w:pPr>
          </w:p>
        </w:tc>
      </w:tr>
    </w:tbl>
    <w:tbl>
      <w:tblPr>
        <w:tblStyle w:val="TableGrid"/>
        <w:tblW w:w="10350" w:type="dxa"/>
        <w:tblInd w:w="175" w:type="dxa"/>
        <w:tblLook w:val="04A0" w:firstRow="1" w:lastRow="0" w:firstColumn="1" w:lastColumn="0" w:noHBand="0" w:noVBand="1"/>
        <w:tblCaption w:val="Section to be completed by vendor"/>
      </w:tblPr>
      <w:tblGrid>
        <w:gridCol w:w="10350"/>
      </w:tblGrid>
      <w:tr w:rsidR="00694D92" w:rsidTr="0075668A">
        <w:trPr>
          <w:tblHeader/>
        </w:trPr>
        <w:tc>
          <w:tcPr>
            <w:tcW w:w="10350" w:type="dxa"/>
          </w:tcPr>
          <w:p w:rsidR="00694D92" w:rsidRPr="00694D92" w:rsidRDefault="00694D92" w:rsidP="0075668A">
            <w:pPr>
              <w:tabs>
                <w:tab w:val="left" w:pos="180"/>
              </w:tabs>
              <w:ind w:left="180" w:right="90"/>
              <w:jc w:val="center"/>
              <w:rPr>
                <w:rStyle w:val="Strong"/>
                <w:rFonts w:asciiTheme="minorHAnsi" w:hAnsiTheme="minorHAnsi"/>
                <w:u w:val="single"/>
              </w:rPr>
            </w:pPr>
            <w:r w:rsidRPr="00694D92">
              <w:rPr>
                <w:rStyle w:val="Strong"/>
                <w:rFonts w:asciiTheme="minorHAnsi" w:hAnsiTheme="minorHAnsi"/>
                <w:u w:val="single"/>
              </w:rPr>
              <w:lastRenderedPageBreak/>
              <w:t>MUST BE COMPLETED BY VENDOR</w:t>
            </w:r>
          </w:p>
          <w:p w:rsidR="00694D92" w:rsidRPr="00694D92" w:rsidRDefault="00694D92" w:rsidP="0075668A">
            <w:pPr>
              <w:tabs>
                <w:tab w:val="left" w:pos="180"/>
              </w:tabs>
              <w:ind w:left="180" w:right="90"/>
              <w:jc w:val="center"/>
              <w:rPr>
                <w:rFonts w:asciiTheme="minorHAnsi" w:hAnsiTheme="minorHAnsi" w:cs="Arial"/>
                <w:b/>
                <w:u w:val="single"/>
              </w:rPr>
            </w:pPr>
          </w:p>
          <w:p w:rsidR="00694D92" w:rsidRPr="00694D92" w:rsidRDefault="00694D92" w:rsidP="0075668A">
            <w:pPr>
              <w:tabs>
                <w:tab w:val="left" w:pos="180"/>
                <w:tab w:val="left" w:pos="270"/>
              </w:tabs>
              <w:ind w:left="180" w:right="90"/>
              <w:rPr>
                <w:rFonts w:asciiTheme="minorHAnsi" w:hAnsiTheme="minorHAnsi" w:cs="Arial"/>
              </w:rPr>
            </w:pPr>
            <w:r w:rsidRPr="00694D92">
              <w:rPr>
                <w:rFonts w:asciiTheme="minorHAnsi" w:hAnsiTheme="minorHAnsi" w:cs="Arial"/>
              </w:rPr>
              <w:t xml:space="preserve">Delivery Offered: </w:t>
            </w:r>
            <w:r w:rsidRPr="00694D92">
              <w:rPr>
                <w:rFonts w:asciiTheme="minorHAnsi" w:hAnsiTheme="minorHAnsi" w:cs="Arial"/>
                <w:u w:val="single"/>
              </w:rPr>
              <w:t> </w:t>
            </w:r>
            <w:r w:rsidRPr="00694D92">
              <w:rPr>
                <w:rFonts w:asciiTheme="minorHAnsi" w:hAnsiTheme="minorHAnsi" w:cs="Arial"/>
                <w:u w:val="single"/>
              </w:rPr>
              <w:t> </w:t>
            </w:r>
            <w:r w:rsidRPr="00694D92">
              <w:rPr>
                <w:rFonts w:asciiTheme="minorHAnsi" w:hAnsiTheme="minorHAnsi" w:cs="Arial"/>
              </w:rPr>
              <w:t xml:space="preserve"> days After Receipt of Order if different than called for </w:t>
            </w:r>
            <w:r w:rsidR="00976651">
              <w:rPr>
                <w:rFonts w:asciiTheme="minorHAnsi" w:hAnsiTheme="minorHAnsi" w:cs="Arial"/>
              </w:rPr>
              <w:t>above</w:t>
            </w:r>
            <w:r w:rsidRPr="00694D92">
              <w:rPr>
                <w:rFonts w:asciiTheme="minorHAnsi" w:hAnsiTheme="minorHAnsi" w:cs="Arial"/>
              </w:rPr>
              <w:t>.</w:t>
            </w:r>
          </w:p>
          <w:p w:rsidR="00694D92" w:rsidRPr="00694D92" w:rsidRDefault="00694D92" w:rsidP="0075668A">
            <w:pPr>
              <w:tabs>
                <w:tab w:val="left" w:pos="180"/>
              </w:tabs>
              <w:ind w:left="180" w:right="90"/>
              <w:rPr>
                <w:rFonts w:asciiTheme="minorHAnsi" w:hAnsiTheme="minorHAnsi" w:cs="Arial"/>
              </w:rPr>
            </w:pPr>
          </w:p>
          <w:p w:rsidR="00694D92" w:rsidRPr="00694D92" w:rsidRDefault="00694D92" w:rsidP="0075668A">
            <w:pPr>
              <w:tabs>
                <w:tab w:val="left" w:pos="180"/>
                <w:tab w:val="left" w:pos="3600"/>
                <w:tab w:val="right" w:pos="10260"/>
              </w:tabs>
              <w:ind w:left="180" w:right="90"/>
              <w:rPr>
                <w:rFonts w:asciiTheme="minorHAnsi" w:hAnsiTheme="minorHAnsi" w:cs="Arial"/>
                <w:u w:val="single"/>
              </w:rPr>
            </w:pPr>
            <w:r w:rsidRPr="00694D92">
              <w:rPr>
                <w:rFonts w:asciiTheme="minorHAnsi" w:hAnsiTheme="minorHAnsi" w:cs="Arial"/>
              </w:rPr>
              <w:t>Prompt Payment Terms (if available):</w:t>
            </w:r>
            <w:r w:rsidRPr="00694D92">
              <w:rPr>
                <w:rFonts w:asciiTheme="minorHAnsi" w:hAnsiTheme="minorHAnsi" w:cs="Arial"/>
              </w:rPr>
              <w:tab/>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0F26FD">
              <w:rPr>
                <w:rFonts w:cs="Arial"/>
              </w:rPr>
            </w:r>
            <w:r w:rsidR="000F26FD">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rPr>
              <w:t xml:space="preserve">% 30;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0F26FD">
              <w:rPr>
                <w:rFonts w:cs="Arial"/>
              </w:rPr>
            </w:r>
            <w:r w:rsidR="000F26FD">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bCs/>
              </w:rPr>
              <w:t>% 15/Net 30</w:t>
            </w:r>
            <w:r w:rsidRPr="00694D92">
              <w:rPr>
                <w:rFonts w:asciiTheme="minorHAnsi" w:hAnsiTheme="minorHAnsi" w:cs="Arial"/>
              </w:rPr>
              <w:t xml:space="preserve">;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0F26FD">
              <w:rPr>
                <w:rFonts w:cs="Arial"/>
              </w:rPr>
            </w:r>
            <w:r w:rsidR="000F26FD">
              <w:rPr>
                <w:rFonts w:cs="Arial"/>
              </w:rPr>
              <w:fldChar w:fldCharType="separate"/>
            </w:r>
            <w:r w:rsidRPr="00694D92">
              <w:rPr>
                <w:rFonts w:cs="Arial"/>
              </w:rPr>
              <w:fldChar w:fldCharType="end"/>
            </w:r>
            <w:r w:rsidRPr="00694D92">
              <w:rPr>
                <w:rFonts w:asciiTheme="minorHAnsi" w:hAnsiTheme="minorHAnsi" w:cs="Arial"/>
                <w:u w:val="single"/>
              </w:rPr>
              <w:t> </w:t>
            </w:r>
            <w:r w:rsidRPr="00694D92">
              <w:rPr>
                <w:rFonts w:asciiTheme="minorHAnsi" w:hAnsiTheme="minorHAnsi" w:cs="Arial"/>
              </w:rPr>
              <w:t xml:space="preserve">% 10/Net 30; </w:t>
            </w:r>
            <w:r w:rsidRPr="00694D92">
              <w:rPr>
                <w:rFonts w:cs="Arial"/>
              </w:rPr>
              <w:fldChar w:fldCharType="begin">
                <w:ffData>
                  <w:name w:val="Check1"/>
                  <w:enabled/>
                  <w:calcOnExit w:val="0"/>
                  <w:checkBox>
                    <w:sizeAuto/>
                    <w:default w:val="0"/>
                  </w:checkBox>
                </w:ffData>
              </w:fldChar>
            </w:r>
            <w:r w:rsidRPr="00694D92">
              <w:rPr>
                <w:rFonts w:asciiTheme="minorHAnsi" w:hAnsiTheme="minorHAnsi" w:cs="Arial"/>
              </w:rPr>
              <w:instrText xml:space="preserve"> FORMCHECKBOX </w:instrText>
            </w:r>
            <w:r w:rsidR="000F26FD">
              <w:rPr>
                <w:rFonts w:cs="Arial"/>
              </w:rPr>
            </w:r>
            <w:r w:rsidR="000F26FD">
              <w:rPr>
                <w:rFonts w:cs="Arial"/>
              </w:rPr>
              <w:fldChar w:fldCharType="separate"/>
            </w:r>
            <w:r w:rsidRPr="00694D92">
              <w:rPr>
                <w:rFonts w:cs="Arial"/>
              </w:rPr>
              <w:fldChar w:fldCharType="end"/>
            </w:r>
            <w:r w:rsidRPr="00694D92">
              <w:rPr>
                <w:rFonts w:asciiTheme="minorHAnsi" w:hAnsiTheme="minorHAnsi" w:cs="Arial"/>
              </w:rPr>
              <w:t xml:space="preserve"> Other (specify):</w:t>
            </w:r>
            <w:r w:rsidRPr="00694D92">
              <w:rPr>
                <w:rFonts w:asciiTheme="minorHAnsi" w:hAnsiTheme="minorHAnsi" w:cs="Arial"/>
                <w:u w:val="single"/>
              </w:rPr>
              <w:t xml:space="preserve"> </w:t>
            </w:r>
            <w:r w:rsidRPr="00694D92">
              <w:rPr>
                <w:rFonts w:asciiTheme="minorHAnsi" w:hAnsiTheme="minorHAnsi" w:cs="Arial"/>
                <w:u w:val="single"/>
              </w:rPr>
              <w:t> </w:t>
            </w:r>
            <w:r w:rsidRPr="00694D92">
              <w:rPr>
                <w:rFonts w:asciiTheme="minorHAnsi" w:hAnsiTheme="minorHAnsi" w:cs="Arial"/>
                <w:u w:val="single"/>
              </w:rPr>
              <w:tab/>
            </w:r>
          </w:p>
          <w:p w:rsidR="00694D92" w:rsidRPr="00694D92" w:rsidRDefault="00694D92" w:rsidP="0075668A">
            <w:pPr>
              <w:tabs>
                <w:tab w:val="left" w:pos="180"/>
              </w:tabs>
              <w:ind w:left="180" w:right="90"/>
              <w:rPr>
                <w:rFonts w:asciiTheme="minorHAnsi" w:hAnsiTheme="minorHAnsi" w:cs="Arial"/>
              </w:rPr>
            </w:pPr>
          </w:p>
          <w:p w:rsidR="00694D92" w:rsidRPr="00694D92" w:rsidRDefault="00694D92" w:rsidP="0075668A">
            <w:pPr>
              <w:tabs>
                <w:tab w:val="left" w:pos="180"/>
                <w:tab w:val="right" w:pos="5670"/>
                <w:tab w:val="left" w:pos="5760"/>
                <w:tab w:val="right" w:pos="10260"/>
              </w:tabs>
              <w:ind w:left="180" w:right="90"/>
              <w:rPr>
                <w:rFonts w:asciiTheme="minorHAnsi" w:hAnsiTheme="minorHAnsi" w:cs="Arial"/>
              </w:rPr>
            </w:pPr>
            <w:r w:rsidRPr="00694D92">
              <w:rPr>
                <w:rFonts w:asciiTheme="minorHAnsi" w:hAnsiTheme="minorHAnsi" w:cs="Arial"/>
              </w:rPr>
              <w:t>Vendor’s Quotation Reference Number, if any:</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SWIFT Vendor Number:</w:t>
            </w:r>
            <w:r w:rsidRPr="00694D92">
              <w:rPr>
                <w:rFonts w:asciiTheme="minorHAnsi" w:hAnsiTheme="minorHAnsi" w:cs="Arial"/>
                <w:u w:val="single"/>
              </w:rPr>
              <w:t xml:space="preserve"> </w:t>
            </w:r>
            <w:r w:rsidRPr="00694D92">
              <w:rPr>
                <w:rFonts w:asciiTheme="minorHAnsi" w:hAnsiTheme="minorHAnsi" w:cs="Arial"/>
                <w:u w:val="single"/>
              </w:rPr>
              <w:tab/>
            </w:r>
          </w:p>
          <w:p w:rsidR="00694D92" w:rsidRPr="00694D92" w:rsidRDefault="00694D92" w:rsidP="0075668A">
            <w:pPr>
              <w:tabs>
                <w:tab w:val="left" w:pos="180"/>
                <w:tab w:val="right" w:pos="5400"/>
                <w:tab w:val="left" w:pos="5580"/>
                <w:tab w:val="right" w:pos="7920"/>
                <w:tab w:val="left" w:pos="8100"/>
                <w:tab w:val="right" w:pos="10260"/>
              </w:tabs>
              <w:spacing w:before="240"/>
              <w:ind w:left="187" w:right="86"/>
              <w:rPr>
                <w:rFonts w:asciiTheme="minorHAnsi" w:hAnsiTheme="minorHAnsi" w:cs="Arial"/>
                <w:u w:val="single"/>
              </w:rPr>
            </w:pPr>
            <w:r w:rsidRPr="00694D92">
              <w:rPr>
                <w:rFonts w:asciiTheme="minorHAnsi" w:hAnsiTheme="minorHAnsi" w:cs="Arial"/>
              </w:rPr>
              <w:t>Vendor Contact Person:</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Phone:</w:t>
            </w:r>
            <w:r w:rsidRPr="00694D92">
              <w:rPr>
                <w:rFonts w:asciiTheme="minorHAnsi" w:hAnsiTheme="minorHAnsi" w:cs="Arial"/>
                <w:u w:val="single"/>
              </w:rPr>
              <w:t xml:space="preserve"> </w:t>
            </w:r>
            <w:r w:rsidRPr="00694D92">
              <w:rPr>
                <w:rFonts w:asciiTheme="minorHAnsi" w:hAnsiTheme="minorHAnsi" w:cs="Arial"/>
                <w:u w:val="single"/>
              </w:rPr>
              <w:tab/>
            </w:r>
            <w:r w:rsidRPr="00694D92">
              <w:rPr>
                <w:rFonts w:asciiTheme="minorHAnsi" w:hAnsiTheme="minorHAnsi" w:cs="Arial"/>
              </w:rPr>
              <w:tab/>
              <w:t>Fax:</w:t>
            </w:r>
            <w:r w:rsidRPr="00694D92">
              <w:rPr>
                <w:rFonts w:asciiTheme="minorHAnsi" w:hAnsiTheme="minorHAnsi" w:cs="Arial"/>
                <w:u w:val="single"/>
              </w:rPr>
              <w:t xml:space="preserve"> </w:t>
            </w:r>
            <w:r w:rsidRPr="00694D92">
              <w:rPr>
                <w:rFonts w:asciiTheme="minorHAnsi" w:hAnsiTheme="minorHAnsi" w:cs="Arial"/>
                <w:u w:val="single"/>
              </w:rPr>
              <w:tab/>
            </w:r>
          </w:p>
          <w:p w:rsidR="00694D92" w:rsidRPr="00694D92" w:rsidRDefault="00694D92" w:rsidP="0075668A">
            <w:pPr>
              <w:tabs>
                <w:tab w:val="left" w:pos="180"/>
                <w:tab w:val="right" w:pos="10260"/>
              </w:tabs>
              <w:spacing w:before="240"/>
              <w:ind w:left="187" w:right="86"/>
              <w:rPr>
                <w:rFonts w:asciiTheme="minorHAnsi" w:hAnsiTheme="minorHAnsi" w:cs="Arial"/>
              </w:rPr>
            </w:pPr>
            <w:r w:rsidRPr="00694D92">
              <w:rPr>
                <w:rFonts w:asciiTheme="minorHAnsi" w:hAnsiTheme="minorHAnsi" w:cs="Arial"/>
              </w:rPr>
              <w:t xml:space="preserve">Company Name (type or print): </w:t>
            </w:r>
            <w:r w:rsidRPr="00694D92">
              <w:rPr>
                <w:rFonts w:asciiTheme="minorHAnsi" w:hAnsiTheme="minorHAnsi" w:cs="Arial"/>
                <w:u w:val="single"/>
              </w:rPr>
              <w:tab/>
            </w:r>
          </w:p>
          <w:p w:rsidR="00694D92" w:rsidRPr="00694D92" w:rsidRDefault="00694D92" w:rsidP="0075668A">
            <w:pPr>
              <w:tabs>
                <w:tab w:val="left" w:pos="180"/>
                <w:tab w:val="right" w:pos="10260"/>
              </w:tabs>
              <w:spacing w:before="240"/>
              <w:ind w:left="187" w:right="86"/>
              <w:rPr>
                <w:rFonts w:asciiTheme="minorHAnsi" w:hAnsiTheme="minorHAnsi" w:cs="Arial"/>
                <w:u w:val="single"/>
              </w:rPr>
            </w:pPr>
            <w:r w:rsidRPr="00694D92">
              <w:rPr>
                <w:rFonts w:asciiTheme="minorHAnsi" w:hAnsiTheme="minorHAnsi" w:cs="Arial"/>
                <w:color w:val="000000"/>
              </w:rPr>
              <w:t xml:space="preserve">Mailing Address (if </w:t>
            </w:r>
            <w:r w:rsidRPr="00694D92">
              <w:rPr>
                <w:rFonts w:asciiTheme="minorHAnsi" w:hAnsiTheme="minorHAnsi" w:cs="Arial"/>
              </w:rPr>
              <w:t>different</w:t>
            </w:r>
            <w:r w:rsidRPr="00694D92">
              <w:rPr>
                <w:rFonts w:asciiTheme="minorHAnsi" w:hAnsiTheme="minorHAnsi" w:cs="Arial"/>
                <w:color w:val="000000"/>
              </w:rPr>
              <w:t xml:space="preserve"> than above): </w:t>
            </w:r>
            <w:r w:rsidRPr="00694D92">
              <w:rPr>
                <w:rFonts w:asciiTheme="minorHAnsi" w:hAnsiTheme="minorHAnsi" w:cs="Arial"/>
                <w:color w:val="000000"/>
                <w:u w:val="single"/>
              </w:rPr>
              <w:tab/>
            </w:r>
          </w:p>
          <w:p w:rsidR="00694D92" w:rsidRPr="00694D92" w:rsidRDefault="00694D92" w:rsidP="0075668A">
            <w:pPr>
              <w:tabs>
                <w:tab w:val="left" w:pos="720"/>
                <w:tab w:val="right" w:pos="6840"/>
                <w:tab w:val="left" w:pos="8910"/>
                <w:tab w:val="right" w:pos="10260"/>
              </w:tabs>
              <w:spacing w:before="240"/>
              <w:ind w:left="187" w:right="86"/>
              <w:rPr>
                <w:rFonts w:asciiTheme="minorHAnsi" w:hAnsiTheme="minorHAnsi" w:cs="Arial"/>
                <w:color w:val="000000"/>
              </w:rPr>
            </w:pPr>
            <w:r w:rsidRPr="00694D92">
              <w:rPr>
                <w:rFonts w:asciiTheme="minorHAnsi" w:hAnsiTheme="minorHAnsi" w:cs="Arial"/>
                <w:color w:val="000000"/>
              </w:rPr>
              <w:t xml:space="preserve">Authorized Signature: </w:t>
            </w:r>
            <w:r w:rsidRPr="00694D92">
              <w:rPr>
                <w:rFonts w:asciiTheme="minorHAnsi" w:hAnsiTheme="minorHAnsi" w:cs="Arial"/>
                <w:color w:val="000000"/>
                <w:u w:val="single"/>
              </w:rPr>
              <w:tab/>
            </w:r>
            <w:r w:rsidRPr="00694D92">
              <w:rPr>
                <w:rFonts w:asciiTheme="minorHAnsi" w:hAnsiTheme="minorHAnsi" w:cs="Arial"/>
                <w:color w:val="000000"/>
              </w:rPr>
              <w:t xml:space="preserve"> Date: </w:t>
            </w:r>
            <w:r w:rsidRPr="00694D92">
              <w:rPr>
                <w:rFonts w:asciiTheme="minorHAnsi" w:hAnsiTheme="minorHAnsi" w:cs="Arial"/>
                <w:color w:val="000000"/>
                <w:u w:val="single"/>
              </w:rPr>
              <w:tab/>
            </w:r>
          </w:p>
          <w:p w:rsidR="00694D92" w:rsidRPr="00FF4F12" w:rsidRDefault="00694D92" w:rsidP="0075668A">
            <w:pPr>
              <w:tabs>
                <w:tab w:val="left" w:pos="720"/>
                <w:tab w:val="right" w:pos="6300"/>
              </w:tabs>
              <w:spacing w:before="240" w:after="120"/>
              <w:ind w:left="187" w:right="86"/>
              <w:rPr>
                <w:rFonts w:cs="Arial"/>
                <w:u w:val="single"/>
              </w:rPr>
            </w:pPr>
            <w:r w:rsidRPr="00694D92">
              <w:rPr>
                <w:rFonts w:asciiTheme="minorHAnsi" w:hAnsiTheme="minorHAnsi" w:cs="Arial"/>
                <w:color w:val="000000"/>
              </w:rPr>
              <w:t xml:space="preserve">Name and Title (type or print): </w:t>
            </w:r>
            <w:r w:rsidRPr="00694D92">
              <w:rPr>
                <w:rFonts w:asciiTheme="minorHAnsi" w:hAnsiTheme="minorHAnsi" w:cs="Arial"/>
                <w:color w:val="000000"/>
                <w:u w:val="single"/>
              </w:rPr>
              <w:tab/>
            </w:r>
          </w:p>
        </w:tc>
      </w:tr>
    </w:tbl>
    <w:p w:rsidR="003A6A90" w:rsidRPr="003D00FA" w:rsidRDefault="003A6A90" w:rsidP="00694D92">
      <w:pPr>
        <w:widowControl w:val="0"/>
        <w:tabs>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rong"/>
          <w:b w:val="0"/>
          <w:caps/>
        </w:rPr>
      </w:pPr>
    </w:p>
    <w:sectPr w:rsidR="003A6A90" w:rsidRPr="003D00FA" w:rsidSect="00273F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FD" w:rsidRDefault="000F26FD" w:rsidP="00273F65">
      <w:pPr>
        <w:spacing w:after="0" w:line="240" w:lineRule="auto"/>
      </w:pPr>
      <w:r>
        <w:separator/>
      </w:r>
    </w:p>
  </w:endnote>
  <w:endnote w:type="continuationSeparator" w:id="0">
    <w:p w:rsidR="000F26FD" w:rsidRDefault="000F26FD" w:rsidP="0027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A4" w:rsidRDefault="00486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A4" w:rsidRDefault="00486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90" w:rsidRPr="003A6A90" w:rsidRDefault="003A6A90" w:rsidP="003A6A90">
    <w:pPr>
      <w:pStyle w:val="Footer"/>
      <w:tabs>
        <w:tab w:val="clear" w:pos="4680"/>
        <w:tab w:val="clear" w:pos="9360"/>
        <w:tab w:val="right" w:pos="10710"/>
      </w:tabs>
      <w:rPr>
        <w:sz w:val="16"/>
        <w:szCs w:val="16"/>
      </w:rPr>
    </w:pPr>
    <w:r w:rsidRPr="003A6A90">
      <w:rPr>
        <w:sz w:val="16"/>
        <w:szCs w:val="16"/>
      </w:rPr>
      <w:t>Rev. 0</w:t>
    </w:r>
    <w:r w:rsidR="00486CA4">
      <w:rPr>
        <w:sz w:val="16"/>
        <w:szCs w:val="16"/>
      </w:rPr>
      <w:t>5</w:t>
    </w:r>
    <w:r w:rsidRPr="003A6A90">
      <w:rPr>
        <w:sz w:val="16"/>
        <w:szCs w:val="16"/>
      </w:rPr>
      <w:t>/2017</w:t>
    </w:r>
    <w:r>
      <w:rPr>
        <w:sz w:val="16"/>
        <w:szCs w:val="16"/>
      </w:rPr>
      <w:tab/>
    </w:r>
    <w:r w:rsidRPr="003A6A90">
      <w:fldChar w:fldCharType="begin"/>
    </w:r>
    <w:r w:rsidRPr="003A6A90">
      <w:instrText xml:space="preserve"> PAGE   \* MERGEFORMAT </w:instrText>
    </w:r>
    <w:r w:rsidRPr="003A6A90">
      <w:fldChar w:fldCharType="separate"/>
    </w:r>
    <w:r w:rsidR="00E962B1">
      <w:rPr>
        <w:noProof/>
      </w:rPr>
      <w:t>1</w:t>
    </w:r>
    <w:r w:rsidRPr="003A6A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FD" w:rsidRDefault="000F26FD" w:rsidP="00273F65">
      <w:pPr>
        <w:spacing w:after="0" w:line="240" w:lineRule="auto"/>
      </w:pPr>
      <w:r>
        <w:separator/>
      </w:r>
    </w:p>
  </w:footnote>
  <w:footnote w:type="continuationSeparator" w:id="0">
    <w:p w:rsidR="000F26FD" w:rsidRDefault="000F26FD" w:rsidP="00273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A4" w:rsidRDefault="00486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65" w:rsidRPr="007759E4" w:rsidRDefault="00273F65" w:rsidP="00273F65">
    <w:pPr>
      <w:pStyle w:val="Header"/>
      <w:tabs>
        <w:tab w:val="clear" w:pos="8640"/>
        <w:tab w:val="right" w:pos="10800"/>
      </w:tabs>
    </w:pPr>
    <w:r>
      <w:rPr>
        <w:noProof/>
        <w:sz w:val="22"/>
        <w:szCs w:val="22"/>
      </w:rPr>
      <w:drawing>
        <wp:inline distT="0" distB="0" distL="0" distR="0" wp14:anchorId="03A2D536" wp14:editId="18DA3DA1">
          <wp:extent cx="1934845" cy="382905"/>
          <wp:effectExtent l="0" t="0" r="8255" b="0"/>
          <wp:docPr id="3" name="Picture 3" descr="cid:image004.jpg@01D26A65.DD207A20" title="Logo of Minnesota Office of State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6A65.DD207A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4845" cy="382905"/>
                  </a:xfrm>
                  <a:prstGeom prst="rect">
                    <a:avLst/>
                  </a:prstGeom>
                  <a:noFill/>
                  <a:ln>
                    <a:noFill/>
                  </a:ln>
                </pic:spPr>
              </pic:pic>
            </a:graphicData>
          </a:graphic>
        </wp:inline>
      </w:drawing>
    </w:r>
    <w:r w:rsidRPr="007759E4">
      <w:tab/>
    </w:r>
    <w:r w:rsidRPr="007759E4">
      <w:tab/>
      <w:t>Equity Select Type:  TG__ ED__ VO__</w:t>
    </w:r>
  </w:p>
  <w:p w:rsidR="00273F65" w:rsidRDefault="00273F65" w:rsidP="00273F65">
    <w:pPr>
      <w:pStyle w:val="Header"/>
      <w:jc w:val="right"/>
    </w:pPr>
    <w:r w:rsidRPr="007759E4">
      <w:t>Purchase Type:  Goods/Commodity __ General Services __</w:t>
    </w:r>
  </w:p>
  <w:p w:rsidR="00273F65" w:rsidRDefault="00273F65" w:rsidP="00273F6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65" w:rsidRPr="007759E4" w:rsidRDefault="00273F65" w:rsidP="00273F65">
    <w:pPr>
      <w:pStyle w:val="Header"/>
      <w:tabs>
        <w:tab w:val="clear" w:pos="8640"/>
        <w:tab w:val="right" w:pos="10800"/>
      </w:tabs>
    </w:pPr>
    <w:r>
      <w:rPr>
        <w:noProof/>
        <w:sz w:val="22"/>
        <w:szCs w:val="22"/>
      </w:rPr>
      <w:drawing>
        <wp:inline distT="0" distB="0" distL="0" distR="0" wp14:anchorId="03A2D536" wp14:editId="18DA3DA1">
          <wp:extent cx="1934845" cy="382905"/>
          <wp:effectExtent l="0" t="0" r="8255" b="0"/>
          <wp:docPr id="1" name="Picture 1" descr="cid:image004.jpg@01D26A65.DD207A20" title="Logo of Minnesota Office of State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6A65.DD207A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4845" cy="382905"/>
                  </a:xfrm>
                  <a:prstGeom prst="rect">
                    <a:avLst/>
                  </a:prstGeom>
                  <a:noFill/>
                  <a:ln>
                    <a:noFill/>
                  </a:ln>
                </pic:spPr>
              </pic:pic>
            </a:graphicData>
          </a:graphic>
        </wp:inline>
      </w:drawing>
    </w:r>
    <w:r w:rsidRPr="007759E4">
      <w:tab/>
    </w:r>
    <w:r w:rsidRPr="007759E4">
      <w:tab/>
      <w:t>Equity Select Type:  TG__ ED__ VO__</w:t>
    </w:r>
  </w:p>
  <w:p w:rsidR="00273F65" w:rsidRPr="007759E4" w:rsidRDefault="00273F65" w:rsidP="00273F65">
    <w:pPr>
      <w:pStyle w:val="Header"/>
      <w:jc w:val="right"/>
    </w:pPr>
    <w:r w:rsidRPr="007759E4">
      <w:t>Purchase Type:  Goods/Commodity __ General Services __</w:t>
    </w:r>
  </w:p>
  <w:p w:rsidR="00273F65" w:rsidRDefault="00273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205"/>
    <w:multiLevelType w:val="hybridMultilevel"/>
    <w:tmpl w:val="C71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5"/>
    <w:rsid w:val="0001483E"/>
    <w:rsid w:val="000F26FD"/>
    <w:rsid w:val="00140AD8"/>
    <w:rsid w:val="00223FA5"/>
    <w:rsid w:val="00273F65"/>
    <w:rsid w:val="003A6A90"/>
    <w:rsid w:val="003D00FA"/>
    <w:rsid w:val="004351EB"/>
    <w:rsid w:val="00486CA4"/>
    <w:rsid w:val="004A3600"/>
    <w:rsid w:val="004D62EB"/>
    <w:rsid w:val="00512D42"/>
    <w:rsid w:val="0057621E"/>
    <w:rsid w:val="00694D92"/>
    <w:rsid w:val="006A1E83"/>
    <w:rsid w:val="00917985"/>
    <w:rsid w:val="00976651"/>
    <w:rsid w:val="009A6B6D"/>
    <w:rsid w:val="00B01ECB"/>
    <w:rsid w:val="00B1557D"/>
    <w:rsid w:val="00B35F54"/>
    <w:rsid w:val="00D816AF"/>
    <w:rsid w:val="00D842CA"/>
    <w:rsid w:val="00DF0A40"/>
    <w:rsid w:val="00E540E3"/>
    <w:rsid w:val="00E962B1"/>
    <w:rsid w:val="00EA620A"/>
    <w:rsid w:val="00F56FB4"/>
    <w:rsid w:val="00F8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1499-1A50-45C9-BE91-C476BFD9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FA"/>
  </w:style>
  <w:style w:type="paragraph" w:styleId="Heading1">
    <w:name w:val="heading 1"/>
    <w:basedOn w:val="Normal"/>
    <w:next w:val="Normal"/>
    <w:link w:val="Heading1Char"/>
    <w:uiPriority w:val="9"/>
    <w:qFormat/>
    <w:rsid w:val="003D0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F65"/>
    <w:pPr>
      <w:tabs>
        <w:tab w:val="center" w:pos="4320"/>
        <w:tab w:val="right" w:pos="8640"/>
      </w:tabs>
      <w:spacing w:after="0" w:line="240" w:lineRule="auto"/>
    </w:pPr>
    <w:rPr>
      <w:rFonts w:ascii="Calibri" w:eastAsia="Times New Roman" w:hAnsi="Calibri" w:cs="Times New Roman"/>
      <w:sz w:val="24"/>
      <w:szCs w:val="20"/>
    </w:rPr>
  </w:style>
  <w:style w:type="character" w:customStyle="1" w:styleId="HeaderChar">
    <w:name w:val="Header Char"/>
    <w:basedOn w:val="DefaultParagraphFont"/>
    <w:link w:val="Header"/>
    <w:uiPriority w:val="99"/>
    <w:rsid w:val="00273F65"/>
    <w:rPr>
      <w:rFonts w:ascii="Calibri" w:eastAsia="Times New Roman" w:hAnsi="Calibri" w:cs="Times New Roman"/>
      <w:sz w:val="24"/>
      <w:szCs w:val="20"/>
    </w:rPr>
  </w:style>
  <w:style w:type="paragraph" w:styleId="Footer">
    <w:name w:val="footer"/>
    <w:basedOn w:val="Normal"/>
    <w:link w:val="FooterChar"/>
    <w:uiPriority w:val="99"/>
    <w:unhideWhenUsed/>
    <w:rsid w:val="0027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5"/>
  </w:style>
  <w:style w:type="character" w:styleId="Strong">
    <w:name w:val="Strong"/>
    <w:basedOn w:val="DefaultParagraphFont"/>
    <w:uiPriority w:val="22"/>
    <w:qFormat/>
    <w:rsid w:val="00273F65"/>
    <w:rPr>
      <w:b/>
      <w:bCs/>
    </w:rPr>
  </w:style>
  <w:style w:type="paragraph" w:styleId="NoSpacing">
    <w:name w:val="No Spacing"/>
    <w:uiPriority w:val="1"/>
    <w:qFormat/>
    <w:rsid w:val="00273F65"/>
    <w:pPr>
      <w:spacing w:after="0" w:line="240" w:lineRule="auto"/>
    </w:pPr>
  </w:style>
  <w:style w:type="character" w:styleId="SubtleEmphasis">
    <w:name w:val="Subtle Emphasis"/>
    <w:basedOn w:val="DefaultParagraphFont"/>
    <w:uiPriority w:val="19"/>
    <w:qFormat/>
    <w:rsid w:val="003D00FA"/>
    <w:rPr>
      <w:i/>
      <w:iCs/>
      <w:color w:val="404040" w:themeColor="text1" w:themeTint="BF"/>
    </w:rPr>
  </w:style>
  <w:style w:type="character" w:customStyle="1" w:styleId="Heading2Char">
    <w:name w:val="Heading 2 Char"/>
    <w:basedOn w:val="DefaultParagraphFont"/>
    <w:link w:val="Heading2"/>
    <w:uiPriority w:val="9"/>
    <w:rsid w:val="003D00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00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6AF"/>
    <w:pPr>
      <w:ind w:left="720"/>
      <w:contextualSpacing/>
    </w:pPr>
  </w:style>
  <w:style w:type="character" w:styleId="Hyperlink">
    <w:name w:val="Hyperlink"/>
    <w:uiPriority w:val="99"/>
    <w:rsid w:val="0001483E"/>
    <w:rPr>
      <w:color w:val="0000FF"/>
      <w:u w:val="single"/>
    </w:rPr>
  </w:style>
  <w:style w:type="table" w:styleId="TableGrid">
    <w:name w:val="Table Grid"/>
    <w:basedOn w:val="TableNormal"/>
    <w:rsid w:val="00694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CA"/>
    <w:rPr>
      <w:rFonts w:ascii="Segoe UI" w:hAnsi="Segoe UI" w:cs="Segoe UI"/>
      <w:sz w:val="18"/>
      <w:szCs w:val="18"/>
    </w:rPr>
  </w:style>
  <w:style w:type="character" w:styleId="FollowedHyperlink">
    <w:name w:val="FollowedHyperlink"/>
    <w:basedOn w:val="DefaultParagraphFont"/>
    <w:uiPriority w:val="99"/>
    <w:semiHidden/>
    <w:unhideWhenUsed/>
    <w:rsid w:val="00E96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md.admin.state.mn.us/pdf/EquitySelectT&amp;C.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jpg@01D26A65.DD207A2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4.jpg@01D26A65.DD207A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Heeschen, Doug (ADM)</dc:creator>
  <cp:keywords/>
  <dc:description/>
  <cp:lastModifiedBy>Doug Heeschen</cp:lastModifiedBy>
  <cp:revision>3</cp:revision>
  <cp:lastPrinted>2017-05-24T15:35:00Z</cp:lastPrinted>
  <dcterms:created xsi:type="dcterms:W3CDTF">2017-11-29T21:51:00Z</dcterms:created>
  <dcterms:modified xsi:type="dcterms:W3CDTF">2017-11-29T21:54:00Z</dcterms:modified>
</cp:coreProperties>
</file>